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2B" w:rsidRDefault="00BD4B2B" w:rsidP="00196D89">
      <w:pPr>
        <w:pStyle w:val="A0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ascii="宋体" w:hAnsi="宋体" w:cs="宋体" w:hint="eastAsia"/>
          <w:b/>
          <w:bCs/>
          <w:sz w:val="36"/>
          <w:szCs w:val="36"/>
          <w:lang w:val="zh-CN"/>
        </w:rPr>
        <w:t>长春工业大学</w:t>
      </w:r>
      <w:r>
        <w:rPr>
          <w:rFonts w:ascii="宋体" w:hAnsi="宋体" w:cs="宋体"/>
          <w:b/>
          <w:bCs/>
          <w:sz w:val="36"/>
          <w:szCs w:val="36"/>
        </w:rPr>
        <w:t>2019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>
        <w:rPr>
          <w:rFonts w:ascii="宋体" w:cs="宋体" w:hint="eastAsia"/>
          <w:b/>
          <w:bCs/>
          <w:sz w:val="36"/>
          <w:szCs w:val="36"/>
        </w:rPr>
        <w:t>“学院杯”</w:t>
      </w:r>
      <w:r>
        <w:rPr>
          <w:rFonts w:ascii="宋体" w:hAnsi="宋体" w:cs="宋体" w:hint="eastAsia"/>
          <w:b/>
          <w:bCs/>
          <w:sz w:val="36"/>
          <w:szCs w:val="36"/>
          <w:lang w:val="zh-CN"/>
        </w:rPr>
        <w:t>篮球联赛规程</w:t>
      </w:r>
    </w:p>
    <w:p w:rsidR="00BD4B2B" w:rsidRDefault="00BD4B2B">
      <w:pPr>
        <w:pStyle w:val="A0"/>
        <w:jc w:val="center"/>
        <w:rPr>
          <w:rFonts w:ascii="宋体" w:hAnsi="宋体" w:cs="宋体"/>
          <w:b/>
          <w:bCs/>
          <w:sz w:val="36"/>
          <w:szCs w:val="36"/>
          <w:lang w:val="zh-TW" w:eastAsia="zh-TW"/>
        </w:rPr>
      </w:pP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2"/>
          <w:szCs w:val="32"/>
          <w:lang w:val="zh-TW" w:eastAsia="zh-TW"/>
        </w:rPr>
      </w:pPr>
      <w:r>
        <w:rPr>
          <w:rFonts w:ascii="宋体" w:hAnsi="宋体" w:cs="宋体" w:hint="eastAsia"/>
          <w:b/>
          <w:bCs/>
          <w:sz w:val="32"/>
          <w:szCs w:val="32"/>
          <w:lang w:val="zh-CN"/>
        </w:rPr>
        <w:t>一、比赛目的</w:t>
      </w:r>
    </w:p>
    <w:p w:rsidR="00BD4B2B" w:rsidRDefault="00BD4B2B" w:rsidP="00196D89">
      <w:pPr>
        <w:ind w:firstLineChars="200" w:firstLine="31680"/>
        <w:rPr>
          <w:rFonts w:ascii="宋体" w:hAnsi="宋体" w:cs="宋体"/>
          <w:sz w:val="28"/>
          <w:szCs w:val="28"/>
          <w:lang w:val="zh-TW" w:eastAsia="zh-TW"/>
        </w:rPr>
      </w:pPr>
      <w:r>
        <w:rPr>
          <w:rFonts w:ascii="宋体" w:hAnsi="宋体" w:cs="宋体" w:hint="eastAsia"/>
          <w:sz w:val="28"/>
          <w:szCs w:val="28"/>
          <w:lang w:val="zh-TW" w:eastAsia="zh-TW"/>
        </w:rPr>
        <w:t>为全面贯彻和实施全民健身计划纲要，促进校园文化建设，提高学生身体素质，丰富学生课余文化生活，培养学生顽强拼搏、团结协作的精神，增强学院凝聚力。</w:t>
      </w: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2"/>
          <w:szCs w:val="32"/>
          <w:lang w:val="zh-TW" w:eastAsia="zh-TW"/>
        </w:rPr>
      </w:pPr>
      <w:r>
        <w:rPr>
          <w:rFonts w:ascii="宋体" w:hAnsi="宋体" w:cs="宋体" w:hint="eastAsia"/>
          <w:b/>
          <w:bCs/>
          <w:sz w:val="32"/>
          <w:szCs w:val="32"/>
          <w:lang w:val="zh-CN"/>
        </w:rPr>
        <w:t>二、举办单位</w:t>
      </w: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hAnsi="宋体" w:cs="宋体" w:hint="eastAsia"/>
          <w:sz w:val="28"/>
          <w:szCs w:val="28"/>
          <w:lang w:val="zh-CN"/>
        </w:rPr>
        <w:t>主办单位：长春工业大学</w:t>
      </w:r>
      <w:r>
        <w:rPr>
          <w:rFonts w:ascii="宋体" w:hAnsi="宋体" w:cs="宋体" w:hint="eastAsia"/>
          <w:sz w:val="28"/>
          <w:szCs w:val="28"/>
        </w:rPr>
        <w:t>体育教研部</w:t>
      </w: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2"/>
          <w:szCs w:val="32"/>
          <w:lang w:val="zh-TW" w:eastAsia="zh-TW"/>
        </w:rPr>
      </w:pPr>
      <w:r>
        <w:rPr>
          <w:rFonts w:ascii="宋体" w:hAnsi="宋体" w:cs="宋体" w:hint="eastAsia"/>
          <w:b/>
          <w:bCs/>
          <w:sz w:val="32"/>
          <w:szCs w:val="32"/>
          <w:lang w:val="zh-CN"/>
        </w:rPr>
        <w:t>三、比赛时间和地点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  <w:lang w:val="zh-TW" w:eastAsia="zh-TW"/>
        </w:rPr>
      </w:pPr>
      <w:r>
        <w:rPr>
          <w:rFonts w:ascii="宋体" w:hAnsi="宋体" w:cs="宋体" w:hint="eastAsia"/>
          <w:sz w:val="28"/>
          <w:szCs w:val="28"/>
          <w:lang w:val="zh-CN"/>
        </w:rPr>
        <w:t>比赛时间：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  <w:lang w:val="zh-CN"/>
        </w:rPr>
        <w:t>月</w:t>
      </w:r>
      <w:r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号</w:t>
      </w:r>
      <w:r>
        <w:rPr>
          <w:rFonts w:ascii="宋体" w:hAnsi="宋体" w:cs="宋体"/>
          <w:sz w:val="28"/>
          <w:szCs w:val="28"/>
        </w:rPr>
        <w:t>17:10</w:t>
      </w:r>
      <w:r>
        <w:rPr>
          <w:rFonts w:ascii="宋体" w:hAnsi="宋体" w:cs="宋体" w:hint="eastAsia"/>
          <w:sz w:val="28"/>
          <w:szCs w:val="28"/>
        </w:rPr>
        <w:t>分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比赛地点：南湖室外篮球场</w:t>
      </w:r>
    </w:p>
    <w:p w:rsidR="00BD4B2B" w:rsidRDefault="00BD4B2B">
      <w:pPr>
        <w:pStyle w:val="A0"/>
        <w:numPr>
          <w:ilvl w:val="0"/>
          <w:numId w:val="1"/>
        </w:num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参赛单位</w:t>
      </w:r>
    </w:p>
    <w:p w:rsidR="00BD4B2B" w:rsidRPr="00126E83" w:rsidRDefault="00BD4B2B" w:rsidP="00196D89">
      <w:pPr>
        <w:rPr>
          <w:rFonts w:ascii="宋体"/>
          <w:sz w:val="28"/>
          <w:szCs w:val="28"/>
        </w:rPr>
      </w:pPr>
      <w:r w:rsidRPr="00126E83">
        <w:rPr>
          <w:rFonts w:ascii="宋体" w:hint="eastAsia"/>
          <w:sz w:val="28"/>
          <w:szCs w:val="28"/>
        </w:rPr>
        <w:t>机电工程学院、材料科学与工程学院、电气与电子工程</w:t>
      </w:r>
      <w:r>
        <w:rPr>
          <w:rFonts w:ascii="宋体" w:hint="eastAsia"/>
          <w:sz w:val="28"/>
          <w:szCs w:val="28"/>
        </w:rPr>
        <w:t>学院</w:t>
      </w:r>
      <w:r w:rsidRPr="00126E83">
        <w:rPr>
          <w:rFonts w:ascii="宋体" w:hint="eastAsia"/>
          <w:sz w:val="28"/>
          <w:szCs w:val="28"/>
        </w:rPr>
        <w:t>、计算机科学与工程学院、经济管理学院、化学工程学院、化学生命科学学院、艺术设计学院、信息传播工程学院、公共管理学院（人文学院）、数学与统计学院、外国语学院、应用技术学院、国际教育学院</w:t>
      </w:r>
      <w:r w:rsidRPr="00126E83">
        <w:rPr>
          <w:rFonts w:ascii="宋体"/>
          <w:sz w:val="28"/>
          <w:szCs w:val="28"/>
        </w:rPr>
        <w:t xml:space="preserve"> </w:t>
      </w: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2"/>
          <w:szCs w:val="32"/>
          <w:lang w:val="zh-TW" w:eastAsia="zh-TW"/>
        </w:rPr>
      </w:pPr>
      <w:r>
        <w:rPr>
          <w:rFonts w:ascii="宋体" w:hAnsi="宋体" w:cs="宋体" w:hint="eastAsia"/>
          <w:b/>
          <w:sz w:val="32"/>
          <w:szCs w:val="32"/>
          <w:lang w:val="zh-CN"/>
        </w:rPr>
        <w:t>五、</w:t>
      </w:r>
      <w:r>
        <w:rPr>
          <w:rFonts w:ascii="宋体" w:hAnsi="宋体" w:cs="宋体" w:hint="eastAsia"/>
          <w:b/>
          <w:sz w:val="32"/>
          <w:szCs w:val="32"/>
          <w:lang w:val="zh-TW" w:eastAsia="zh-TW"/>
        </w:rPr>
        <w:t>竞赛办法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依据中国篮球协会最新审定的《篮球竞赛规则》执行。</w:t>
      </w: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2"/>
          <w:szCs w:val="32"/>
          <w:lang w:val="zh-TW" w:eastAsia="zh-TW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六、</w:t>
      </w:r>
      <w:r>
        <w:rPr>
          <w:rFonts w:ascii="宋体" w:hAnsi="宋体" w:cs="宋体" w:hint="eastAsia"/>
          <w:b/>
          <w:bCs/>
          <w:sz w:val="32"/>
          <w:szCs w:val="32"/>
          <w:lang w:val="zh-TW" w:eastAsia="zh-TW"/>
        </w:rPr>
        <w:t>录取名次</w:t>
      </w:r>
      <w:r>
        <w:rPr>
          <w:rFonts w:ascii="宋体" w:hAnsi="宋体" w:cs="宋体" w:hint="eastAsia"/>
          <w:b/>
          <w:bCs/>
          <w:sz w:val="32"/>
          <w:szCs w:val="32"/>
        </w:rPr>
        <w:t>及</w:t>
      </w:r>
      <w:r>
        <w:rPr>
          <w:rFonts w:ascii="宋体" w:hAnsi="宋体" w:cs="宋体" w:hint="eastAsia"/>
          <w:b/>
          <w:bCs/>
          <w:sz w:val="32"/>
          <w:szCs w:val="32"/>
          <w:lang w:val="zh-CN"/>
        </w:rPr>
        <w:t>比赛奖励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lang w:val="zh-TW" w:eastAsia="zh-TW"/>
        </w:rPr>
        <w:t>比赛最终录取前</w:t>
      </w:r>
      <w:r>
        <w:rPr>
          <w:rFonts w:ascii="宋体" w:hAnsi="宋体" w:cs="宋体" w:hint="eastAsia"/>
          <w:sz w:val="28"/>
          <w:szCs w:val="28"/>
          <w:lang w:eastAsia="zh-TW"/>
        </w:rPr>
        <w:t>八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名</w:t>
      </w:r>
      <w:r>
        <w:rPr>
          <w:rFonts w:ascii="宋体" w:hAnsi="宋体" w:cs="宋体" w:hint="eastAsia"/>
          <w:sz w:val="28"/>
          <w:szCs w:val="28"/>
          <w:lang w:val="zh-TW"/>
        </w:rPr>
        <w:t>，颁发证书。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  <w:lang w:val="zh-TW" w:eastAsia="zh-TW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  <w:lang w:val="zh-CN"/>
        </w:rPr>
        <w:t>冠军</w:t>
      </w:r>
      <w:r>
        <w:rPr>
          <w:rFonts w:ascii="宋体" w:hAnsi="宋体" w:cs="宋体" w:hint="eastAsia"/>
          <w:sz w:val="28"/>
          <w:szCs w:val="28"/>
        </w:rPr>
        <w:t>获得</w:t>
      </w:r>
      <w:r>
        <w:rPr>
          <w:rFonts w:ascii="宋体" w:hAnsi="宋体" w:cs="宋体" w:hint="eastAsia"/>
          <w:sz w:val="28"/>
          <w:szCs w:val="28"/>
          <w:lang w:val="zh-CN"/>
        </w:rPr>
        <w:t>流动奖杯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2"/>
          <w:szCs w:val="32"/>
          <w:lang w:val="zh-TW" w:eastAsia="zh-TW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七、</w:t>
      </w:r>
      <w:r>
        <w:rPr>
          <w:rFonts w:ascii="宋体" w:hAnsi="宋体" w:cs="宋体" w:hint="eastAsia"/>
          <w:b/>
          <w:bCs/>
          <w:sz w:val="32"/>
          <w:szCs w:val="32"/>
          <w:lang w:val="zh-TW" w:eastAsia="zh-TW"/>
        </w:rPr>
        <w:t>报名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TW"/>
        </w:rPr>
        <w:t>（</w:t>
      </w:r>
      <w:r>
        <w:rPr>
          <w:rFonts w:ascii="宋体" w:hAnsi="宋体" w:cs="宋体" w:hint="eastAsia"/>
          <w:sz w:val="28"/>
          <w:szCs w:val="28"/>
        </w:rPr>
        <w:t>一</w:t>
      </w:r>
      <w:r>
        <w:rPr>
          <w:rFonts w:ascii="宋体" w:hAnsi="宋体" w:cs="宋体" w:hint="eastAsia"/>
          <w:sz w:val="28"/>
          <w:szCs w:val="28"/>
          <w:lang w:val="zh-TW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各</w:t>
      </w:r>
      <w:r>
        <w:rPr>
          <w:rFonts w:ascii="宋体" w:hAnsi="宋体" w:cs="宋体" w:hint="eastAsia"/>
          <w:sz w:val="28"/>
          <w:szCs w:val="28"/>
          <w:lang w:val="zh-CN"/>
        </w:rPr>
        <w:t>学院限报名</w:t>
      </w:r>
      <w:r>
        <w:rPr>
          <w:rFonts w:ascii="宋体" w:hAnsi="宋体" w:cs="宋体"/>
          <w:sz w:val="28"/>
          <w:szCs w:val="28"/>
          <w:lang w:val="zh-CN"/>
        </w:rPr>
        <w:t>12</w:t>
      </w:r>
      <w:r>
        <w:rPr>
          <w:rFonts w:ascii="宋体" w:hAnsi="宋体" w:cs="宋体" w:hint="eastAsia"/>
          <w:sz w:val="28"/>
          <w:szCs w:val="28"/>
          <w:lang w:val="zh-CN"/>
        </w:rPr>
        <w:t>名运动</w:t>
      </w:r>
      <w:r>
        <w:rPr>
          <w:rFonts w:ascii="宋体" w:hAnsi="宋体" w:cs="宋体" w:hint="eastAsia"/>
          <w:sz w:val="28"/>
          <w:szCs w:val="28"/>
        </w:rPr>
        <w:t>员</w:t>
      </w:r>
      <w:r>
        <w:rPr>
          <w:rFonts w:ascii="宋体" w:hAnsi="宋体" w:cs="宋体" w:hint="eastAsia"/>
          <w:sz w:val="28"/>
          <w:szCs w:val="28"/>
          <w:lang w:val="zh-CN"/>
        </w:rPr>
        <w:t>，</w:t>
      </w:r>
      <w:r>
        <w:rPr>
          <w:rFonts w:ascii="宋体" w:hAnsi="宋体" w:cs="宋体"/>
          <w:sz w:val="28"/>
          <w:szCs w:val="28"/>
          <w:lang w:val="zh-CN"/>
        </w:rPr>
        <w:t>1</w:t>
      </w:r>
      <w:r>
        <w:rPr>
          <w:rFonts w:ascii="宋体" w:hAnsi="宋体" w:cs="宋体" w:hint="eastAsia"/>
          <w:sz w:val="28"/>
          <w:szCs w:val="28"/>
          <w:lang w:val="zh-CN"/>
        </w:rPr>
        <w:t>名领队。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  <w:lang w:val="zh-TW"/>
        </w:rPr>
      </w:pPr>
      <w:r>
        <w:rPr>
          <w:rFonts w:ascii="宋体" w:hAnsi="宋体" w:cs="宋体" w:hint="eastAsia"/>
          <w:sz w:val="28"/>
          <w:szCs w:val="28"/>
          <w:lang w:val="zh-TW"/>
        </w:rPr>
        <w:t>（</w:t>
      </w:r>
      <w:r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  <w:lang w:val="zh-TW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各参赛单位在竞委会上确定</w:t>
      </w:r>
      <w:r>
        <w:rPr>
          <w:rFonts w:ascii="宋体" w:hAnsi="宋体" w:cs="宋体"/>
          <w:sz w:val="28"/>
          <w:szCs w:val="28"/>
          <w:lang w:val="zh-CN" w:eastAsia="zh-TW"/>
        </w:rPr>
        <w:t>12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人上场名单，确定后不得更换运动员</w:t>
      </w:r>
      <w:r>
        <w:rPr>
          <w:rFonts w:ascii="宋体" w:hAnsi="宋体" w:cs="宋体" w:hint="eastAsia"/>
          <w:sz w:val="28"/>
          <w:szCs w:val="28"/>
          <w:lang w:val="zh-TW"/>
        </w:rPr>
        <w:t>。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报名信息如下：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、各院在开赛前做好资料收集工作。队伍人数为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人，收集表中院系名称必须为院系全称，队员姓名与号码再后期比赛时均要与报名表为准，不得随意更改；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、收集表中场上位置用</w:t>
      </w:r>
      <w:r>
        <w:rPr>
          <w:rFonts w:ascii="宋体" w:hAnsi="宋体" w:cs="宋体"/>
          <w:sz w:val="28"/>
          <w:szCs w:val="28"/>
        </w:rPr>
        <w:t>PG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SG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SF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PF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体现，身高单位</w:t>
      </w:r>
      <w:r>
        <w:rPr>
          <w:rFonts w:ascii="宋体" w:hAnsi="宋体" w:cs="宋体"/>
          <w:sz w:val="28"/>
          <w:szCs w:val="28"/>
        </w:rPr>
        <w:t>cm</w:t>
      </w:r>
      <w:r>
        <w:rPr>
          <w:rFonts w:ascii="宋体" w:hAnsi="宋体" w:cs="宋体" w:hint="eastAsia"/>
          <w:sz w:val="28"/>
          <w:szCs w:val="28"/>
        </w:rPr>
        <w:t>，体重单位</w:t>
      </w:r>
      <w:r>
        <w:rPr>
          <w:rFonts w:ascii="宋体" w:hAnsi="宋体" w:cs="宋体"/>
          <w:sz w:val="28"/>
          <w:szCs w:val="28"/>
        </w:rPr>
        <w:t>kg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、参赛球员照片收集（切记不要把相片贴在收集表里）。个人照片以院系为单位收集，每队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人一个文件夹，文件夹命名为院系名称，照片命名为球员姓名。照片姓名必须与收集表中球员姓名相吻合。最后收集各院系打包发送指定负责人；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收集表中照片命名为：城市</w:t>
      </w:r>
      <w:r>
        <w:rPr>
          <w:rFonts w:ascii="宋体" w:hAnsi="宋体" w:cs="宋体"/>
          <w:sz w:val="28"/>
          <w:szCs w:val="28"/>
        </w:rPr>
        <w:t>-</w:t>
      </w:r>
      <w:r>
        <w:rPr>
          <w:rFonts w:ascii="宋体" w:hAnsi="宋体" w:cs="宋体" w:hint="eastAsia"/>
          <w:sz w:val="28"/>
          <w:szCs w:val="28"/>
        </w:rPr>
        <w:t>学校</w:t>
      </w:r>
      <w:r>
        <w:rPr>
          <w:rFonts w:ascii="宋体" w:hAnsi="宋体" w:cs="宋体"/>
          <w:sz w:val="28"/>
          <w:szCs w:val="28"/>
        </w:rPr>
        <w:t>-</w:t>
      </w:r>
      <w:r>
        <w:rPr>
          <w:rFonts w:ascii="宋体" w:hAnsi="宋体" w:cs="宋体" w:hint="eastAsia"/>
          <w:sz w:val="28"/>
          <w:szCs w:val="28"/>
        </w:rPr>
        <w:t>院系</w:t>
      </w:r>
      <w:r>
        <w:rPr>
          <w:rFonts w:ascii="宋体" w:hAnsi="宋体" w:cs="宋体"/>
          <w:sz w:val="28"/>
          <w:szCs w:val="28"/>
        </w:rPr>
        <w:t>-</w:t>
      </w:r>
      <w:r>
        <w:rPr>
          <w:rFonts w:ascii="宋体" w:hAnsi="宋体" w:cs="宋体" w:hint="eastAsia"/>
          <w:sz w:val="28"/>
          <w:szCs w:val="28"/>
        </w:rPr>
        <w:t>姓名</w:t>
      </w:r>
      <w:r>
        <w:rPr>
          <w:rFonts w:ascii="宋体" w:hAnsi="宋体" w:cs="宋体"/>
          <w:sz w:val="28"/>
          <w:szCs w:val="28"/>
        </w:rPr>
        <w:t>.jpg</w:t>
      </w:r>
    </w:p>
    <w:p w:rsidR="00BD4B2B" w:rsidRDefault="00BD4B2B">
      <w:pPr>
        <w:pStyle w:val="A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（例如长春工业大学经济管理学院张强，</w:t>
      </w:r>
      <w:r>
        <w:rPr>
          <w:rFonts w:ascii="宋体" w:hAnsi="宋体" w:cs="宋体"/>
          <w:sz w:val="28"/>
          <w:szCs w:val="28"/>
        </w:rPr>
        <w:t>cc-gd-jg-zhangqiang.jpg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2"/>
          <w:szCs w:val="32"/>
          <w:lang w:val="zh-TW" w:eastAsia="zh-TW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八</w:t>
      </w:r>
      <w:r>
        <w:rPr>
          <w:rFonts w:ascii="宋体" w:hAnsi="宋体" w:cs="宋体" w:hint="eastAsia"/>
          <w:b/>
          <w:bCs/>
          <w:sz w:val="32"/>
          <w:szCs w:val="32"/>
          <w:lang w:val="zh-CN"/>
        </w:rPr>
        <w:t>、比赛裁判</w:t>
      </w:r>
    </w:p>
    <w:p w:rsidR="00BD4B2B" w:rsidRDefault="00BD4B2B">
      <w:pPr>
        <w:pStyle w:val="A0"/>
        <w:jc w:val="left"/>
        <w:rPr>
          <w:b/>
          <w:bCs/>
          <w:sz w:val="36"/>
          <w:szCs w:val="36"/>
        </w:rPr>
      </w:pPr>
      <w:r>
        <w:rPr>
          <w:rFonts w:ascii="宋体" w:hAnsi="宋体" w:cs="宋体" w:hint="eastAsia"/>
          <w:sz w:val="28"/>
          <w:szCs w:val="28"/>
        </w:rPr>
        <w:t>技术代表、裁判长、裁判员由体育</w:t>
      </w:r>
      <w:r>
        <w:rPr>
          <w:rFonts w:ascii="宋体" w:hAnsi="宋体" w:cs="宋体" w:hint="eastAsia"/>
          <w:sz w:val="28"/>
          <w:szCs w:val="28"/>
          <w:lang w:val="zh-CN"/>
        </w:rPr>
        <w:t>教研</w:t>
      </w:r>
      <w:r>
        <w:rPr>
          <w:rFonts w:ascii="宋体" w:hAnsi="宋体" w:cs="宋体" w:hint="eastAsia"/>
          <w:sz w:val="28"/>
          <w:szCs w:val="28"/>
        </w:rPr>
        <w:t>部统一选派。</w:t>
      </w: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2"/>
          <w:szCs w:val="32"/>
          <w:lang w:val="zh-CN"/>
        </w:rPr>
      </w:pPr>
      <w:r>
        <w:rPr>
          <w:rFonts w:ascii="宋体" w:hAnsi="宋体" w:cs="宋体" w:hint="eastAsia"/>
          <w:b/>
          <w:bCs/>
          <w:sz w:val="32"/>
          <w:szCs w:val="32"/>
        </w:rPr>
        <w:t>九</w:t>
      </w:r>
      <w:r>
        <w:rPr>
          <w:rFonts w:ascii="宋体" w:hAnsi="宋体" w:cs="宋体" w:hint="eastAsia"/>
          <w:b/>
          <w:bCs/>
          <w:sz w:val="32"/>
          <w:szCs w:val="32"/>
          <w:lang w:val="zh-CN"/>
        </w:rPr>
        <w:t>、注意事项</w:t>
      </w:r>
    </w:p>
    <w:p w:rsidR="00BD4B2B" w:rsidRDefault="00BD4B2B">
      <w:pPr>
        <w:pStyle w:val="A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、比赛坚持“文明参赛，增进友谊”的赛会原则，若违反视情节处理。</w:t>
      </w:r>
    </w:p>
    <w:p w:rsidR="00BD4B2B" w:rsidRDefault="00BD4B2B">
      <w:pPr>
        <w:pStyle w:val="A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、凡参加比赛者，在上场之前要做热身准备，身体不适者不予上场。</w:t>
      </w:r>
    </w:p>
    <w:p w:rsidR="00BD4B2B" w:rsidRDefault="00BD4B2B">
      <w:pPr>
        <w:pStyle w:val="A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严禁殴打，辱骂裁判员、对手、观众，有以上行为者，无论情节严重，直接取消本次比赛资格。</w:t>
      </w:r>
    </w:p>
    <w:p w:rsidR="00BD4B2B" w:rsidRDefault="00BD4B2B">
      <w:pPr>
        <w:pStyle w:val="A0"/>
        <w:numPr>
          <w:ilvl w:val="0"/>
          <w:numId w:val="6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如遇突发事件，应向学校有关老师、部门做出报告，尽可能保证降低伤害程度。</w:t>
      </w: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十</w:t>
      </w:r>
      <w:r>
        <w:rPr>
          <w:rFonts w:ascii="宋体" w:hAnsi="宋体" w:cs="宋体" w:hint="eastAsia"/>
          <w:b/>
          <w:bCs/>
          <w:sz w:val="32"/>
          <w:szCs w:val="32"/>
          <w:lang w:val="zh-CN"/>
        </w:rPr>
        <w:t>、</w:t>
      </w:r>
      <w:r>
        <w:rPr>
          <w:rFonts w:ascii="宋体" w:hAnsi="宋体" w:cs="宋体" w:hint="eastAsia"/>
          <w:b/>
          <w:bCs/>
          <w:sz w:val="32"/>
          <w:szCs w:val="32"/>
        </w:rPr>
        <w:t>本规程修改、解释权属长春工业大学体育教研部</w:t>
      </w: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6"/>
          <w:szCs w:val="36"/>
        </w:rPr>
      </w:pP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6"/>
          <w:szCs w:val="36"/>
        </w:rPr>
      </w:pP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6"/>
          <w:szCs w:val="36"/>
        </w:rPr>
      </w:pP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6"/>
          <w:szCs w:val="36"/>
        </w:rPr>
      </w:pP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6"/>
          <w:szCs w:val="36"/>
        </w:rPr>
      </w:pP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6"/>
          <w:szCs w:val="36"/>
        </w:rPr>
      </w:pP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6"/>
          <w:szCs w:val="36"/>
        </w:rPr>
      </w:pP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6"/>
          <w:szCs w:val="36"/>
        </w:rPr>
      </w:pP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6"/>
          <w:szCs w:val="36"/>
        </w:rPr>
      </w:pP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6"/>
          <w:szCs w:val="36"/>
        </w:rPr>
      </w:pPr>
    </w:p>
    <w:p w:rsidR="00BD4B2B" w:rsidRDefault="00BD4B2B">
      <w:pPr>
        <w:pStyle w:val="A0"/>
        <w:jc w:val="left"/>
        <w:rPr>
          <w:rFonts w:ascii="宋体" w:hAnsi="宋体" w:cs="宋体"/>
          <w:b/>
          <w:bCs/>
          <w:sz w:val="36"/>
          <w:szCs w:val="36"/>
        </w:rPr>
      </w:pPr>
    </w:p>
    <w:p w:rsidR="00BD4B2B" w:rsidRPr="00196D89" w:rsidRDefault="00BD4B2B" w:rsidP="00196D89">
      <w:pPr>
        <w:pStyle w:val="A0"/>
        <w:jc w:val="right"/>
        <w:rPr>
          <w:rFonts w:ascii="宋体" w:hAnsi="宋体" w:cs="宋体"/>
          <w:bCs/>
          <w:sz w:val="28"/>
          <w:szCs w:val="28"/>
        </w:rPr>
      </w:pPr>
      <w:r w:rsidRPr="00196D89">
        <w:rPr>
          <w:rFonts w:ascii="宋体" w:hAnsi="宋体" w:cs="宋体" w:hint="eastAsia"/>
          <w:bCs/>
          <w:sz w:val="28"/>
          <w:szCs w:val="28"/>
        </w:rPr>
        <w:t>体育教研部</w:t>
      </w:r>
    </w:p>
    <w:p w:rsidR="00BD4B2B" w:rsidRPr="00196D89" w:rsidRDefault="00BD4B2B" w:rsidP="00196D89">
      <w:pPr>
        <w:pStyle w:val="A0"/>
        <w:jc w:val="right"/>
        <w:rPr>
          <w:rFonts w:ascii="宋体" w:hAnsi="宋体" w:cs="宋体"/>
          <w:bCs/>
          <w:sz w:val="36"/>
          <w:szCs w:val="36"/>
        </w:rPr>
      </w:pPr>
      <w:r w:rsidRPr="00196D89">
        <w:rPr>
          <w:rFonts w:ascii="宋体" w:hAnsi="宋体" w:cs="宋体"/>
          <w:bCs/>
          <w:sz w:val="28"/>
          <w:szCs w:val="28"/>
        </w:rPr>
        <w:t>2019</w:t>
      </w:r>
      <w:r w:rsidRPr="00196D89">
        <w:rPr>
          <w:rFonts w:ascii="宋体" w:hAnsi="宋体" w:cs="宋体" w:hint="eastAsia"/>
          <w:bCs/>
          <w:sz w:val="28"/>
          <w:szCs w:val="28"/>
        </w:rPr>
        <w:t>年</w:t>
      </w:r>
      <w:r w:rsidRPr="00196D89">
        <w:rPr>
          <w:rFonts w:ascii="宋体" w:hAnsi="宋体" w:cs="宋体"/>
          <w:bCs/>
          <w:sz w:val="28"/>
          <w:szCs w:val="28"/>
        </w:rPr>
        <w:t>5</w:t>
      </w:r>
      <w:r w:rsidRPr="00196D89">
        <w:rPr>
          <w:rFonts w:ascii="宋体" w:hAnsi="宋体" w:cs="宋体" w:hint="eastAsia"/>
          <w:bCs/>
          <w:sz w:val="28"/>
          <w:szCs w:val="28"/>
        </w:rPr>
        <w:t>月</w:t>
      </w:r>
    </w:p>
    <w:p w:rsidR="00BD4B2B" w:rsidRDefault="00BD4B2B">
      <w:pPr>
        <w:pStyle w:val="A0"/>
        <w:jc w:val="left"/>
        <w:rPr>
          <w:rFonts w:ascii="宋体" w:hAnsi="宋体"/>
          <w:b/>
          <w:bCs/>
          <w:sz w:val="28"/>
          <w:szCs w:val="28"/>
        </w:rPr>
      </w:pPr>
    </w:p>
    <w:sectPr w:rsidR="00BD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1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0000001"/>
    <w:multiLevelType w:val="hybridMultilevel"/>
    <w:tmpl w:val="DE1C88C8"/>
    <w:lvl w:ilvl="0" w:tplc="FBE2D6E6">
      <w:start w:val="1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02"/>
    <w:multiLevelType w:val="hybridMultilevel"/>
    <w:tmpl w:val="33B4CC82"/>
    <w:lvl w:ilvl="0" w:tplc="2D963A0C">
      <w:start w:val="9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0000003"/>
    <w:multiLevelType w:val="hybridMultilevel"/>
    <w:tmpl w:val="558EB658"/>
    <w:lvl w:ilvl="0" w:tplc="F6AA95B2">
      <w:start w:val="10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0000004"/>
    <w:multiLevelType w:val="singleLevel"/>
    <w:tmpl w:val="00000000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00000005"/>
    <w:multiLevelType w:val="hybridMultilevel"/>
    <w:tmpl w:val="EE34D75C"/>
    <w:lvl w:ilvl="0" w:tplc="F5D23072">
      <w:start w:val="1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00000006"/>
    <w:multiLevelType w:val="hybridMultilevel"/>
    <w:tmpl w:val="47723DC4"/>
    <w:lvl w:ilvl="0" w:tplc="98D84706">
      <w:start w:val="9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CF9"/>
    <w:rsid w:val="00126E83"/>
    <w:rsid w:val="00196D89"/>
    <w:rsid w:val="00AD3BFF"/>
    <w:rsid w:val="00BD4B2B"/>
    <w:rsid w:val="00CB4859"/>
    <w:rsid w:val="00CC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F9"/>
    <w:rPr>
      <w:rFonts w:ascii="Arial Unicode MS" w:hAnsi="Arial Unicode MS" w:cs="Arial Unicode MS"/>
      <w:color w:val="000000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C4C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4CF9"/>
    <w:rPr>
      <w:rFonts w:ascii="Arial Unicode MS" w:eastAsia="Times New Roman" w:hAnsi="Arial Unicode MS" w:cs="Arial Unicode MS"/>
      <w:color w:val="000000"/>
      <w:sz w:val="18"/>
      <w:szCs w:val="18"/>
      <w:lang w:val="zh-CN"/>
    </w:rPr>
  </w:style>
  <w:style w:type="paragraph" w:styleId="Header">
    <w:name w:val="header"/>
    <w:basedOn w:val="Normal"/>
    <w:link w:val="HeaderChar"/>
    <w:uiPriority w:val="99"/>
    <w:rsid w:val="00CC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4CF9"/>
    <w:rPr>
      <w:rFonts w:ascii="Arial Unicode MS" w:eastAsia="Times New Roman" w:hAnsi="Arial Unicode MS" w:cs="Arial Unicode MS"/>
      <w:color w:val="000000"/>
      <w:sz w:val="18"/>
      <w:szCs w:val="18"/>
      <w:lang w:val="zh-CN"/>
    </w:rPr>
  </w:style>
  <w:style w:type="character" w:styleId="Hyperlink">
    <w:name w:val="Hyperlink"/>
    <w:basedOn w:val="DefaultParagraphFont"/>
    <w:uiPriority w:val="99"/>
    <w:rsid w:val="00CC4CF9"/>
    <w:rPr>
      <w:rFonts w:cs="Times New Roman"/>
      <w:u w:val="single"/>
    </w:rPr>
  </w:style>
  <w:style w:type="table" w:customStyle="1" w:styleId="TableNormal1">
    <w:name w:val="Table Normal1"/>
    <w:uiPriority w:val="99"/>
    <w:rsid w:val="00CC4CF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uiPriority w:val="99"/>
    <w:rsid w:val="00CC4CF9"/>
    <w:pPr>
      <w:tabs>
        <w:tab w:val="right" w:pos="9020"/>
      </w:tabs>
    </w:pPr>
    <w:rPr>
      <w:rFonts w:ascii="Helvetica Neue" w:hAnsi="Helvetica Neue" w:cs="Arial Unicode MS"/>
      <w:color w:val="000000"/>
      <w:kern w:val="0"/>
      <w:sz w:val="24"/>
      <w:szCs w:val="24"/>
    </w:rPr>
  </w:style>
  <w:style w:type="paragraph" w:customStyle="1" w:styleId="A0">
    <w:name w:val="正文 A"/>
    <w:uiPriority w:val="99"/>
    <w:rsid w:val="00CC4CF9"/>
    <w:pPr>
      <w:widowControl w:val="0"/>
      <w:jc w:val="both"/>
    </w:pPr>
    <w:rPr>
      <w:rFonts w:ascii="Calibri" w:hAnsi="Calibri" w:cs="Calibri"/>
      <w:color w:val="000000"/>
      <w:szCs w:val="21"/>
      <w:u w:color="000000"/>
    </w:rPr>
  </w:style>
  <w:style w:type="paragraph" w:styleId="ListParagraph">
    <w:name w:val="List Paragraph"/>
    <w:basedOn w:val="Normal"/>
    <w:uiPriority w:val="99"/>
    <w:qFormat/>
    <w:rsid w:val="00CC4CF9"/>
    <w:pPr>
      <w:ind w:firstLineChars="200" w:firstLine="420"/>
    </w:pPr>
  </w:style>
  <w:style w:type="table" w:styleId="TableGrid">
    <w:name w:val="Table Grid"/>
    <w:basedOn w:val="TableNormal"/>
    <w:uiPriority w:val="99"/>
    <w:rsid w:val="00CC4CF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99"/>
    <w:rsid w:val="00CC4CF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rsid w:val="00CC4CF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99"/>
    <w:rsid w:val="00CC4CF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99"/>
    <w:rsid w:val="00CC4CF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99"/>
    <w:rsid w:val="00CC4CF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99"/>
    <w:rsid w:val="00CC4CF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99"/>
    <w:rsid w:val="00CC4CF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143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Yunchur</dc:creator>
  <cp:keywords/>
  <dc:description/>
  <cp:lastModifiedBy>WINDOWS7</cp:lastModifiedBy>
  <cp:revision>3</cp:revision>
  <dcterms:created xsi:type="dcterms:W3CDTF">2018-05-02T14:06:00Z</dcterms:created>
  <dcterms:modified xsi:type="dcterms:W3CDTF">2019-05-30T02:01:00Z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